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B63" w:rsidRDefault="00FC5B63" w:rsidP="00FC5B63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405843116" r:id="rId6"/>
        </w:object>
      </w:r>
    </w:p>
    <w:p w:rsidR="00FC5B63" w:rsidRPr="00D52CD0" w:rsidRDefault="00FC5B63" w:rsidP="00FC5B63">
      <w:pPr>
        <w:pStyle w:val="a6"/>
      </w:pPr>
    </w:p>
    <w:p w:rsidR="00FC5B63" w:rsidRDefault="00FC5B63" w:rsidP="00FC5B63">
      <w:pPr>
        <w:pStyle w:val="a6"/>
        <w:rPr>
          <w:sz w:val="32"/>
        </w:rPr>
      </w:pPr>
      <w:r>
        <w:rPr>
          <w:sz w:val="32"/>
        </w:rPr>
        <w:t>Российская Федерация</w:t>
      </w:r>
    </w:p>
    <w:p w:rsidR="00FC5B63" w:rsidRDefault="00FC5B63" w:rsidP="00FC5B63">
      <w:pPr>
        <w:pStyle w:val="a6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FC5B63" w:rsidRPr="007200BE" w:rsidRDefault="00FC5B63" w:rsidP="00FC5B63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7200BE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7200BE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FC5B63" w:rsidRPr="007200BE" w:rsidRDefault="00FC5B63" w:rsidP="00FC5B63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второго</w:t>
      </w:r>
      <w:r w:rsidRPr="007200BE">
        <w:rPr>
          <w:b/>
          <w:bCs/>
          <w:i/>
          <w:iCs/>
          <w:sz w:val="36"/>
          <w:szCs w:val="36"/>
        </w:rPr>
        <w:t xml:space="preserve"> созыва</w:t>
      </w:r>
    </w:p>
    <w:p w:rsidR="00FC5B63" w:rsidRPr="00AC02DA" w:rsidRDefault="00FC5B63" w:rsidP="00FC5B63">
      <w:pPr>
        <w:jc w:val="center"/>
        <w:rPr>
          <w:b/>
          <w:bCs/>
          <w:i/>
          <w:iCs/>
        </w:rPr>
      </w:pPr>
    </w:p>
    <w:p w:rsidR="00FC5B63" w:rsidRPr="00547F5D" w:rsidRDefault="00FC5B63" w:rsidP="00FC5B63">
      <w:pPr>
        <w:pStyle w:val="1"/>
        <w:rPr>
          <w:sz w:val="36"/>
          <w:szCs w:val="36"/>
        </w:rPr>
      </w:pPr>
      <w:r w:rsidRPr="00547F5D">
        <w:rPr>
          <w:sz w:val="36"/>
          <w:szCs w:val="36"/>
        </w:rPr>
        <w:t>РЕШЕНИЕ</w:t>
      </w:r>
    </w:p>
    <w:p w:rsidR="00FC5B63" w:rsidRDefault="00FC5B63" w:rsidP="00FC5B63">
      <w:pPr>
        <w:jc w:val="center"/>
        <w:rPr>
          <w:b/>
          <w:bCs/>
          <w:sz w:val="32"/>
        </w:rPr>
      </w:pPr>
    </w:p>
    <w:p w:rsidR="00FC5B63" w:rsidRPr="007F1E7B" w:rsidRDefault="00FC5B63" w:rsidP="00FC5B63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7F1E7B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19 июля</w:t>
      </w:r>
      <w:r w:rsidRPr="007F1E7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12 </w:t>
      </w:r>
      <w:r w:rsidRPr="007F1E7B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62</w:t>
      </w:r>
      <w:bookmarkEnd w:id="0"/>
    </w:p>
    <w:p w:rsidR="00FC5B63" w:rsidRDefault="00FC5B63" w:rsidP="00FC5B63">
      <w:pPr>
        <w:jc w:val="both"/>
        <w:rPr>
          <w:sz w:val="28"/>
          <w:szCs w:val="28"/>
        </w:rPr>
      </w:pPr>
    </w:p>
    <w:p w:rsidR="00FC5B63" w:rsidRDefault="00FC5B63" w:rsidP="00FC5B63">
      <w:pPr>
        <w:jc w:val="both"/>
        <w:rPr>
          <w:sz w:val="28"/>
          <w:szCs w:val="28"/>
        </w:rPr>
      </w:pP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>О внесении изменений в решение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 xml:space="preserve">Думы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 xml:space="preserve">«О бюджете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</w:t>
      </w:r>
      <w:proofErr w:type="gramStart"/>
      <w:r w:rsidRPr="006804BB">
        <w:rPr>
          <w:sz w:val="28"/>
          <w:szCs w:val="28"/>
        </w:rPr>
        <w:t>городского</w:t>
      </w:r>
      <w:proofErr w:type="gramEnd"/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>округа на 2012 год»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</w:p>
    <w:p w:rsidR="00FC5B63" w:rsidRPr="006804BB" w:rsidRDefault="00FC5B63" w:rsidP="00FC5B63">
      <w:pPr>
        <w:jc w:val="both"/>
        <w:rPr>
          <w:sz w:val="28"/>
          <w:szCs w:val="28"/>
        </w:rPr>
      </w:pPr>
    </w:p>
    <w:p w:rsidR="00FC5B63" w:rsidRPr="006804BB" w:rsidRDefault="00FC5B63" w:rsidP="00FC5B63">
      <w:pPr>
        <w:jc w:val="both"/>
        <w:rPr>
          <w:sz w:val="28"/>
          <w:szCs w:val="28"/>
        </w:rPr>
      </w:pP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6804BB">
        <w:rPr>
          <w:sz w:val="28"/>
          <w:szCs w:val="28"/>
        </w:rPr>
        <w:t>Кушвинском</w:t>
      </w:r>
      <w:proofErr w:type="spellEnd"/>
      <w:r w:rsidRPr="006804BB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округа, Дума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</w:p>
    <w:p w:rsidR="00FC5B63" w:rsidRPr="006804BB" w:rsidRDefault="00FC5B63" w:rsidP="00FC5B63">
      <w:pPr>
        <w:jc w:val="both"/>
        <w:rPr>
          <w:b/>
          <w:sz w:val="28"/>
          <w:szCs w:val="28"/>
        </w:rPr>
      </w:pPr>
      <w:r w:rsidRPr="006804BB">
        <w:rPr>
          <w:b/>
          <w:sz w:val="28"/>
          <w:szCs w:val="28"/>
        </w:rPr>
        <w:tab/>
        <w:t>РЕШИЛА: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 </w:t>
      </w:r>
      <w:proofErr w:type="gramStart"/>
      <w:r w:rsidRPr="006804BB">
        <w:rPr>
          <w:sz w:val="28"/>
          <w:szCs w:val="28"/>
        </w:rPr>
        <w:t xml:space="preserve">Внести изменения в решение Думы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от 01 декабря 2011 года № 647 «О бюджете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на 2012 год» (с изменениями от 20 января 2012 года № 8, от 09 февраля 2012 года № 13, от 15 марта 2012 года № 25, от 19 апреля 2012 года № 37, от 17 мая 2012 года № 45, от 21 июня 2012 года № 51</w:t>
      </w:r>
      <w:proofErr w:type="gramEnd"/>
      <w:r w:rsidRPr="006804BB">
        <w:rPr>
          <w:sz w:val="28"/>
          <w:szCs w:val="28"/>
        </w:rPr>
        <w:t>) следующего содержания: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>1.1. Пункт 1.1 статьи 1 изложить в новой редакции: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«1.1. </w:t>
      </w:r>
      <w:proofErr w:type="gramStart"/>
      <w:r w:rsidRPr="006804BB">
        <w:rPr>
          <w:sz w:val="28"/>
          <w:szCs w:val="28"/>
        </w:rPr>
        <w:t xml:space="preserve">Объем доходов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в сумме 920.900.220,77 рублей, в том числе за счет безвозмездных поступлений в сумме 440.151.930,02 рублей, из них безвозмездные поступления от других бюджетов бюджетной системы Российской Федерации в сумме 438.215.400 рублей, прочие безвозмездные поступления в сумме 1.936.530,02 рублей, налоговых и неналоговых доходов в сумме 480.748.290,75 рублей, из них налоговые доходы от налога на доходы физических</w:t>
      </w:r>
      <w:proofErr w:type="gramEnd"/>
      <w:r w:rsidRPr="006804BB">
        <w:rPr>
          <w:sz w:val="28"/>
          <w:szCs w:val="28"/>
        </w:rPr>
        <w:t xml:space="preserve"> лиц по дополнительному нормативу отчислений, </w:t>
      </w:r>
      <w:r w:rsidRPr="006804BB">
        <w:rPr>
          <w:sz w:val="28"/>
          <w:szCs w:val="28"/>
        </w:rPr>
        <w:lastRenderedPageBreak/>
        <w:t>установленному органами государственной власти субъекта Российской Федерации в сумме 222.826.000 рублей (67%).».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>1.2. В пункте 1.2 статьи 1: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>- объем расходов бюджета: число «895.756.284,84» заменить числом «929.257.849,84».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1.3. В статье 2 «Дефицит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»:</w:t>
      </w:r>
      <w:r w:rsidRPr="006804BB">
        <w:rPr>
          <w:sz w:val="28"/>
          <w:szCs w:val="28"/>
        </w:rPr>
        <w:t xml:space="preserve"> число «3,58» заменить числом «3,2»</w:t>
      </w:r>
      <w:r>
        <w:rPr>
          <w:sz w:val="28"/>
          <w:szCs w:val="28"/>
        </w:rPr>
        <w:t>.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1.4. Приложение № 1 «Свод доходов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на 2012 год» изложить в новой редакции (приложение № 1).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1.5. Приложение № 2 «Перечень и коды главных администраторов доходов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на 2012 год, а также закрепляемые за ними виды (подвиды) доходов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округа» изложить в новой редакции (приложение № 2).</w:t>
      </w:r>
    </w:p>
    <w:p w:rsidR="00FC5B63" w:rsidRPr="006804BB" w:rsidRDefault="00FC5B63" w:rsidP="00FC5B63">
      <w:pPr>
        <w:pStyle w:val="a9"/>
        <w:ind w:firstLine="0"/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1.6. Приложение № 3 «Свод расходов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на 2012 год» изложить в новой редакции (приложение № 3).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1.7.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на 2012 год» изложить в новой редакции (приложение № 4).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>1.8. Приложение № 5 «Распределение бюджетных ассигнований на реализацию муниципальных целевых программ на 2012 год» изложить в новой редакции (приложение № 5).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 xml:space="preserve">1.9. Приложение № 6 «Свод источников финансирования дефицита бюджета </w:t>
      </w:r>
      <w:proofErr w:type="spellStart"/>
      <w:r w:rsidRPr="006804BB">
        <w:rPr>
          <w:sz w:val="28"/>
          <w:szCs w:val="28"/>
        </w:rPr>
        <w:t>Кушвинского</w:t>
      </w:r>
      <w:proofErr w:type="spellEnd"/>
      <w:r w:rsidRPr="006804BB">
        <w:rPr>
          <w:sz w:val="28"/>
          <w:szCs w:val="28"/>
        </w:rPr>
        <w:t xml:space="preserve"> городского округа на 2012 год» изложить в новой редакции (приложение № 6).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>2. Настоящее решение вступает в силу с момента официального опубликования.</w:t>
      </w:r>
    </w:p>
    <w:p w:rsidR="00FC5B63" w:rsidRPr="006804BB" w:rsidRDefault="00FC5B63" w:rsidP="00FC5B63">
      <w:pPr>
        <w:jc w:val="both"/>
        <w:rPr>
          <w:sz w:val="28"/>
          <w:szCs w:val="28"/>
        </w:rPr>
      </w:pPr>
      <w:r w:rsidRPr="006804BB">
        <w:rPr>
          <w:sz w:val="28"/>
          <w:szCs w:val="28"/>
        </w:rPr>
        <w:tab/>
        <w:t>3. Опубликовать настоящее решение в газете «</w:t>
      </w:r>
      <w:proofErr w:type="spellStart"/>
      <w:r w:rsidRPr="006804BB">
        <w:rPr>
          <w:sz w:val="28"/>
          <w:szCs w:val="28"/>
        </w:rPr>
        <w:t>Кушвинский</w:t>
      </w:r>
      <w:proofErr w:type="spellEnd"/>
      <w:r w:rsidRPr="006804BB">
        <w:rPr>
          <w:sz w:val="28"/>
          <w:szCs w:val="28"/>
        </w:rPr>
        <w:t xml:space="preserve"> рабочий». </w:t>
      </w:r>
    </w:p>
    <w:p w:rsidR="00FC5B63" w:rsidRDefault="00FC5B63" w:rsidP="00FC5B63">
      <w:pPr>
        <w:jc w:val="both"/>
        <w:rPr>
          <w:sz w:val="28"/>
          <w:szCs w:val="28"/>
        </w:rPr>
      </w:pPr>
    </w:p>
    <w:p w:rsidR="00FC5B63" w:rsidRDefault="00FC5B63" w:rsidP="00FC5B63">
      <w:pPr>
        <w:jc w:val="both"/>
        <w:rPr>
          <w:sz w:val="28"/>
          <w:szCs w:val="28"/>
        </w:rPr>
      </w:pPr>
    </w:p>
    <w:p w:rsidR="00FC5B63" w:rsidRDefault="00FC5B63" w:rsidP="00FC5B63">
      <w:pPr>
        <w:jc w:val="both"/>
        <w:rPr>
          <w:sz w:val="28"/>
          <w:szCs w:val="28"/>
        </w:rPr>
      </w:pPr>
    </w:p>
    <w:p w:rsidR="00FC5B63" w:rsidRDefault="00FC5B63" w:rsidP="00FC5B63">
      <w:pPr>
        <w:jc w:val="both"/>
        <w:rPr>
          <w:sz w:val="28"/>
          <w:szCs w:val="28"/>
        </w:rPr>
      </w:pPr>
    </w:p>
    <w:p w:rsidR="00FC5B63" w:rsidRDefault="00FC5B63" w:rsidP="00FC5B63">
      <w:pPr>
        <w:rPr>
          <w:sz w:val="28"/>
          <w:szCs w:val="28"/>
        </w:rPr>
      </w:pPr>
      <w:r w:rsidRPr="00E9729C">
        <w:rPr>
          <w:sz w:val="28"/>
          <w:szCs w:val="28"/>
        </w:rPr>
        <w:t xml:space="preserve">Глава </w:t>
      </w:r>
      <w:proofErr w:type="spellStart"/>
      <w:r w:rsidRPr="00E9729C">
        <w:rPr>
          <w:sz w:val="28"/>
          <w:szCs w:val="28"/>
        </w:rPr>
        <w:t>Кушвинского</w:t>
      </w:r>
      <w:proofErr w:type="spellEnd"/>
      <w:r w:rsidRPr="00E9729C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</w:t>
      </w:r>
    </w:p>
    <w:p w:rsidR="00FC5B63" w:rsidRDefault="00FC5B63" w:rsidP="00FC5B6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председателя</w:t>
      </w:r>
    </w:p>
    <w:p w:rsidR="00FC5B63" w:rsidRPr="00E9729C" w:rsidRDefault="00FC5B63" w:rsidP="00FC5B63">
      <w:pPr>
        <w:rPr>
          <w:sz w:val="28"/>
          <w:szCs w:val="28"/>
        </w:rPr>
        <w:sectPr w:rsidR="00FC5B63" w:rsidRPr="00E9729C" w:rsidSect="00550EF8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Pr="00E9729C">
        <w:rPr>
          <w:sz w:val="28"/>
          <w:szCs w:val="28"/>
        </w:rPr>
        <w:t xml:space="preserve"> </w:t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  <w:t xml:space="preserve">Р.Х. </w:t>
      </w:r>
      <w:proofErr w:type="spellStart"/>
      <w:r w:rsidRPr="00E9729C">
        <w:rPr>
          <w:sz w:val="28"/>
          <w:szCs w:val="28"/>
        </w:rPr>
        <w:t>Гималетдинов</w:t>
      </w:r>
      <w:proofErr w:type="spellEnd"/>
      <w:r w:rsidRPr="00E9729C">
        <w:rPr>
          <w:sz w:val="28"/>
          <w:szCs w:val="28"/>
        </w:rPr>
        <w:t xml:space="preserve"> </w:t>
      </w:r>
    </w:p>
    <w:p w:rsidR="009B21EC" w:rsidRDefault="009B21EC"/>
    <w:sectPr w:rsidR="009B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E35" w:rsidRDefault="00FC5B63" w:rsidP="00550E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E35" w:rsidRDefault="00FC5B63" w:rsidP="00550EF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E35" w:rsidRDefault="00FC5B63" w:rsidP="00550EF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63"/>
    <w:rsid w:val="009B21EC"/>
    <w:rsid w:val="00FC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C5B6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C5B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C5B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C5B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5B63"/>
  </w:style>
  <w:style w:type="paragraph" w:styleId="a6">
    <w:name w:val="Title"/>
    <w:basedOn w:val="a"/>
    <w:link w:val="a7"/>
    <w:qFormat/>
    <w:rsid w:val="00FC5B63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C5B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FC5B63"/>
    <w:rPr>
      <w:sz w:val="24"/>
    </w:rPr>
  </w:style>
  <w:style w:type="paragraph" w:styleId="a9">
    <w:name w:val="Body Text Indent"/>
    <w:basedOn w:val="a"/>
    <w:link w:val="a8"/>
    <w:rsid w:val="00FC5B63"/>
    <w:pPr>
      <w:ind w:firstLine="709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FC5B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C5B6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C5B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C5B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C5B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5B63"/>
  </w:style>
  <w:style w:type="paragraph" w:styleId="a6">
    <w:name w:val="Title"/>
    <w:basedOn w:val="a"/>
    <w:link w:val="a7"/>
    <w:qFormat/>
    <w:rsid w:val="00FC5B63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C5B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FC5B63"/>
    <w:rPr>
      <w:sz w:val="24"/>
    </w:rPr>
  </w:style>
  <w:style w:type="paragraph" w:styleId="a9">
    <w:name w:val="Body Text Indent"/>
    <w:basedOn w:val="a"/>
    <w:link w:val="a8"/>
    <w:rsid w:val="00FC5B63"/>
    <w:pPr>
      <w:ind w:firstLine="709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FC5B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Ghost</cp:lastModifiedBy>
  <cp:revision>1</cp:revision>
  <dcterms:created xsi:type="dcterms:W3CDTF">2012-08-07T05:12:00Z</dcterms:created>
  <dcterms:modified xsi:type="dcterms:W3CDTF">2012-08-07T05:12:00Z</dcterms:modified>
</cp:coreProperties>
</file>